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C2" w:rsidRDefault="008435A4">
      <w:pPr>
        <w:pStyle w:val="Standard"/>
        <w:tabs>
          <w:tab w:val="left" w:pos="1725"/>
        </w:tabs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Miejscowość:..............................................                                                          data:...............................................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</w:p>
    <w:p w:rsidR="002A02C2" w:rsidRDefault="008435A4">
      <w:pPr>
        <w:pStyle w:val="Standard"/>
        <w:tabs>
          <w:tab w:val="left" w:pos="1725"/>
        </w:tabs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Komornik Sądowy przy Sądzie Rejonowym</w:t>
      </w:r>
    </w:p>
    <w:p w:rsidR="002A02C2" w:rsidRDefault="008435A4">
      <w:pPr>
        <w:pStyle w:val="Standard"/>
        <w:tabs>
          <w:tab w:val="left" w:pos="1725"/>
        </w:tabs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w Biały</w:t>
      </w:r>
      <w:r>
        <w:rPr>
          <w:rFonts w:ascii="Times New Roman" w:hAnsi="Times New Roman"/>
          <w:b/>
          <w:sz w:val="21"/>
          <w:szCs w:val="21"/>
        </w:rPr>
        <w:t>mstoku  Łukasz Wiśniewski</w:t>
      </w:r>
    </w:p>
    <w:p w:rsidR="002A02C2" w:rsidRDefault="008435A4">
      <w:pPr>
        <w:pStyle w:val="Standard"/>
        <w:tabs>
          <w:tab w:val="left" w:pos="1725"/>
        </w:tabs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ul. Piękna 1 lok. 202, 15-282 Białystok</w:t>
      </w:r>
    </w:p>
    <w:p w:rsidR="002A02C2" w:rsidRDefault="002A02C2">
      <w:pPr>
        <w:pStyle w:val="Standard"/>
        <w:tabs>
          <w:tab w:val="left" w:pos="1725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2A02C2" w:rsidRDefault="008435A4">
      <w:pPr>
        <w:pStyle w:val="Standard"/>
        <w:tabs>
          <w:tab w:val="left" w:pos="17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ZABEZPIECZENIE ROSZCZENIA PIENIĘŻNEGO</w:t>
      </w:r>
    </w:p>
    <w:p w:rsidR="002A02C2" w:rsidRDefault="008435A4">
      <w:pPr>
        <w:pStyle w:val="Standard"/>
        <w:tabs>
          <w:tab w:val="left" w:pos="1725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UPRAWNIONY: …................................................................................................................................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</w:t>
      </w:r>
    </w:p>
    <w:p w:rsidR="002A02C2" w:rsidRDefault="008435A4">
      <w:pPr>
        <w:pStyle w:val="Standard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do korespondencji:.............................................................................................................................................</w:t>
      </w:r>
    </w:p>
    <w:p w:rsidR="002A02C2" w:rsidRDefault="008435A4">
      <w:pPr>
        <w:pStyle w:val="Standard"/>
        <w:tabs>
          <w:tab w:val="left" w:pos="172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..........NIP........................................................................................</w:t>
      </w:r>
    </w:p>
    <w:p w:rsidR="002A02C2" w:rsidRDefault="008435A4">
      <w:pPr>
        <w:pStyle w:val="Standard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telefonu:...........................................................................................................................................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</w:p>
    <w:p w:rsidR="002A02C2" w:rsidRDefault="002A02C2">
      <w:pPr>
        <w:pStyle w:val="Standard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</w:p>
    <w:p w:rsidR="002A02C2" w:rsidRDefault="008435A4">
      <w:pPr>
        <w:pStyle w:val="Standard"/>
        <w:tabs>
          <w:tab w:val="left" w:pos="1725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PEŁNOMOCNIK......................................................................................................................................................</w:t>
      </w:r>
    </w:p>
    <w:p w:rsidR="002A02C2" w:rsidRDefault="008435A4">
      <w:pPr>
        <w:pStyle w:val="Standard"/>
        <w:tabs>
          <w:tab w:val="left" w:pos="1725"/>
        </w:tabs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adres do korespondencji....................................................</w:t>
      </w:r>
      <w:r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……….........................................................................</w:t>
      </w:r>
    </w:p>
    <w:p w:rsidR="002A02C2" w:rsidRDefault="008435A4">
      <w:pPr>
        <w:pStyle w:val="Standard"/>
        <w:tabs>
          <w:tab w:val="left" w:pos="172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telefonu…………………………………………………………………………………………….................</w:t>
      </w:r>
    </w:p>
    <w:p w:rsidR="002A02C2" w:rsidRDefault="002A02C2">
      <w:pPr>
        <w:pStyle w:val="Standard"/>
        <w:tabs>
          <w:tab w:val="left" w:pos="1725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A02C2" w:rsidRDefault="008435A4">
      <w:pPr>
        <w:pStyle w:val="Standard"/>
        <w:tabs>
          <w:tab w:val="left" w:pos="1725"/>
        </w:tabs>
        <w:spacing w:line="360" w:lineRule="auto"/>
        <w:jc w:val="both"/>
      </w:pPr>
      <w:r>
        <w:rPr>
          <w:rFonts w:ascii="Times New Roman" w:hAnsi="Times New Roman"/>
          <w:b/>
          <w:bCs/>
          <w:sz w:val="20"/>
          <w:szCs w:val="20"/>
        </w:rPr>
        <w:t>OBOWIĄZANY</w:t>
      </w: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</w:t>
      </w:r>
    </w:p>
    <w:p w:rsidR="002A02C2" w:rsidRDefault="008435A4">
      <w:pPr>
        <w:pStyle w:val="Standard"/>
        <w:tabs>
          <w:tab w:val="left" w:pos="172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 </w:t>
      </w:r>
      <w:r>
        <w:rPr>
          <w:rFonts w:ascii="Times New Roman" w:hAnsi="Times New Roman"/>
          <w:sz w:val="20"/>
          <w:szCs w:val="20"/>
        </w:rPr>
        <w:t>zamieszkania………………………………………………………..................................................................</w:t>
      </w:r>
    </w:p>
    <w:p w:rsidR="002A02C2" w:rsidRDefault="008435A4">
      <w:pPr>
        <w:pStyle w:val="Standard"/>
        <w:tabs>
          <w:tab w:val="left" w:pos="172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prowadzenia działalności gospodarczej.............................................................................................................</w:t>
      </w:r>
    </w:p>
    <w:p w:rsidR="002A02C2" w:rsidRDefault="008435A4">
      <w:pPr>
        <w:pStyle w:val="Standard"/>
        <w:tabs>
          <w:tab w:val="left" w:pos="172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PESEL........................................................NIP...............................................................REGON...............................</w:t>
      </w:r>
    </w:p>
    <w:p w:rsidR="002A02C2" w:rsidRDefault="008435A4">
      <w:pPr>
        <w:pStyle w:val="Standard"/>
        <w:tabs>
          <w:tab w:val="left" w:pos="1725"/>
        </w:tabs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imiona rodziców</w:t>
      </w:r>
      <w:r>
        <w:rPr>
          <w:rFonts w:ascii="Times New Roman" w:hAnsi="Times New Roman"/>
          <w:sz w:val="20"/>
          <w:szCs w:val="20"/>
        </w:rPr>
        <w:t>……………………………..................................................................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</w:t>
      </w:r>
    </w:p>
    <w:p w:rsidR="002A02C2" w:rsidRDefault="002A02C2">
      <w:pPr>
        <w:pStyle w:val="Standard"/>
        <w:tabs>
          <w:tab w:val="left" w:pos="172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A02C2" w:rsidRDefault="008435A4">
      <w:pPr>
        <w:pStyle w:val="Standard"/>
        <w:tabs>
          <w:tab w:val="left" w:pos="172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Przedkładając tytuł zabezpieczenia.......................................................................................................................... wydany przez.........................................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  </w:t>
      </w:r>
    </w:p>
    <w:p w:rsidR="002A02C2" w:rsidRDefault="008435A4">
      <w:pPr>
        <w:pStyle w:val="Standard"/>
        <w:tabs>
          <w:tab w:val="left" w:pos="172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dnia.............................................................o sygnaturze akt….....................................................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2A02C2" w:rsidRDefault="008435A4">
      <w:pPr>
        <w:pStyle w:val="Standard"/>
        <w:tabs>
          <w:tab w:val="left" w:pos="172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(dokładne określenie tytułu zabezpieczenia)</w:t>
      </w:r>
    </w:p>
    <w:p w:rsidR="002A02C2" w:rsidRDefault="008435A4">
      <w:pPr>
        <w:pStyle w:val="Standard"/>
        <w:tabs>
          <w:tab w:val="left" w:pos="1725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Wnoszę o wszczęcie postępowania zabezpieczającego i zabezpieczenie roszczenia:</w:t>
      </w:r>
    </w:p>
    <w:p w:rsidR="002A02C2" w:rsidRDefault="008435A4">
      <w:pPr>
        <w:pStyle w:val="Kolorowalistaakcent11"/>
        <w:tabs>
          <w:tab w:val="left" w:pos="1725"/>
        </w:tabs>
        <w:spacing w:before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pretensji głównej w wysokości …....................................................................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....................................................zł</w:t>
      </w:r>
    </w:p>
    <w:p w:rsidR="002A02C2" w:rsidRDefault="008435A4">
      <w:pPr>
        <w:pStyle w:val="Kolorowalistaakcent11"/>
        <w:tabs>
          <w:tab w:val="left" w:pos="1725"/>
        </w:tabs>
        <w:spacing w:before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wraz z odsetkami..........................................................................naliczonymi zgodnie z treścią załączonego tytułu.           </w:t>
      </w:r>
    </w:p>
    <w:p w:rsidR="002A02C2" w:rsidRDefault="008435A4">
      <w:pPr>
        <w:pStyle w:val="Kolorowalistaakcent11"/>
        <w:tabs>
          <w:tab w:val="left" w:pos="1725"/>
        </w:tabs>
        <w:spacing w:before="24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kosztów procesu w wysokości …..................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.......................................................................................................zł</w:t>
      </w:r>
    </w:p>
    <w:p w:rsidR="002A02C2" w:rsidRDefault="008435A4">
      <w:pPr>
        <w:pStyle w:val="Kolorowalistaakcent11"/>
        <w:tabs>
          <w:tab w:val="left" w:pos="1725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kosztów zastępstwa procesowego w wysokości...................................................................................................zł</w:t>
      </w:r>
    </w:p>
    <w:p w:rsidR="002A02C2" w:rsidRDefault="002A02C2">
      <w:pPr>
        <w:pStyle w:val="Standard"/>
        <w:tabs>
          <w:tab w:val="left" w:pos="1725"/>
        </w:tabs>
        <w:jc w:val="both"/>
        <w:rPr>
          <w:rFonts w:ascii="Times New Roman" w:hAnsi="Times New Roman"/>
          <w:sz w:val="20"/>
          <w:szCs w:val="20"/>
        </w:rPr>
      </w:pPr>
    </w:p>
    <w:p w:rsidR="002A02C2" w:rsidRDefault="008435A4">
      <w:pPr>
        <w:pStyle w:val="Standard"/>
        <w:tabs>
          <w:tab w:val="left" w:pos="1725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Za</w:t>
      </w:r>
      <w:r>
        <w:rPr>
          <w:rFonts w:ascii="Times New Roman" w:hAnsi="Times New Roman"/>
          <w:b/>
          <w:sz w:val="20"/>
          <w:szCs w:val="20"/>
        </w:rPr>
        <w:t>bezpieczenia należy dokonać poprzez zajęcie: (*zaznaczyć właściwe:</w:t>
      </w:r>
    </w:p>
    <w:p w:rsidR="002A02C2" w:rsidRDefault="008435A4">
      <w:pPr>
        <w:pStyle w:val="Standard"/>
        <w:tabs>
          <w:tab w:val="left" w:pos="1725"/>
        </w:tabs>
        <w:jc w:val="both"/>
      </w:pPr>
      <w:r>
        <w:rPr>
          <w:rFonts w:ascii="Times New Roman" w:eastAsia="Times New Roman" w:hAnsi="Times New Roman"/>
          <w:b/>
          <w:sz w:val="36"/>
          <w:szCs w:val="36"/>
        </w:rPr>
        <w:t>□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20"/>
          <w:szCs w:val="20"/>
        </w:rPr>
        <w:t>wynagrodzenia za pracę / świadczeń z ubezpieczeń społecznych</w:t>
      </w:r>
    </w:p>
    <w:p w:rsidR="002A02C2" w:rsidRDefault="008435A4">
      <w:pPr>
        <w:pStyle w:val="Standard"/>
        <w:tabs>
          <w:tab w:val="left" w:pos="1725"/>
        </w:tabs>
        <w:jc w:val="both"/>
      </w:pPr>
      <w:r>
        <w:rPr>
          <w:rFonts w:ascii="Times New Roman" w:eastAsia="Times New Roman" w:hAnsi="Times New Roman"/>
          <w:sz w:val="36"/>
          <w:szCs w:val="36"/>
        </w:rPr>
        <w:t>□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0"/>
          <w:szCs w:val="20"/>
        </w:rPr>
        <w:t>ruchomości znajdujących się w miejscu zamieszkania/siedzibie obowiązanego oraz w miejscu wykonywania działalności gospodarcz</w:t>
      </w:r>
      <w:r>
        <w:rPr>
          <w:rFonts w:ascii="Times New Roman" w:hAnsi="Times New Roman"/>
          <w:sz w:val="20"/>
          <w:szCs w:val="20"/>
        </w:rPr>
        <w:t>ej</w:t>
      </w:r>
    </w:p>
    <w:p w:rsidR="002A02C2" w:rsidRDefault="008435A4">
      <w:pPr>
        <w:pStyle w:val="Standard"/>
        <w:tabs>
          <w:tab w:val="left" w:pos="1725"/>
        </w:tabs>
        <w:jc w:val="both"/>
      </w:pPr>
      <w:r>
        <w:rPr>
          <w:rFonts w:ascii="Times New Roman" w:eastAsia="Times New Roman" w:hAnsi="Times New Roman"/>
          <w:sz w:val="36"/>
          <w:szCs w:val="36"/>
        </w:rPr>
        <w:t>□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0"/>
          <w:szCs w:val="20"/>
        </w:rPr>
        <w:t>wierzytelności</w:t>
      </w:r>
    </w:p>
    <w:p w:rsidR="002A02C2" w:rsidRDefault="008435A4">
      <w:pPr>
        <w:pStyle w:val="Standard"/>
        <w:tabs>
          <w:tab w:val="left" w:pos="1725"/>
        </w:tabs>
        <w:jc w:val="both"/>
      </w:pPr>
      <w:r>
        <w:rPr>
          <w:rFonts w:ascii="Times New Roman" w:eastAsia="Times New Roman" w:hAnsi="Times New Roman"/>
          <w:sz w:val="36"/>
          <w:szCs w:val="36"/>
        </w:rPr>
        <w:t>□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0"/>
          <w:szCs w:val="20"/>
        </w:rPr>
        <w:t>wierzytelności z rachunków bankowych</w:t>
      </w:r>
    </w:p>
    <w:p w:rsidR="002A02C2" w:rsidRDefault="008435A4">
      <w:pPr>
        <w:pStyle w:val="Standard"/>
        <w:tabs>
          <w:tab w:val="left" w:pos="1725"/>
        </w:tabs>
        <w:jc w:val="both"/>
      </w:pPr>
      <w:r>
        <w:rPr>
          <w:rFonts w:ascii="Times New Roman" w:eastAsia="Times New Roman" w:hAnsi="Times New Roman"/>
          <w:sz w:val="36"/>
          <w:szCs w:val="36"/>
        </w:rPr>
        <w:t>□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0"/>
          <w:szCs w:val="20"/>
        </w:rPr>
        <w:t>innych praw majątkowych</w:t>
      </w:r>
    </w:p>
    <w:p w:rsidR="002A02C2" w:rsidRDefault="002A02C2">
      <w:pPr>
        <w:pStyle w:val="Standard"/>
        <w:tabs>
          <w:tab w:val="left" w:pos="1725"/>
        </w:tabs>
        <w:jc w:val="center"/>
        <w:rPr>
          <w:rFonts w:ascii="Times New Roman" w:hAnsi="Times New Roman"/>
          <w:sz w:val="20"/>
          <w:szCs w:val="20"/>
        </w:rPr>
      </w:pPr>
    </w:p>
    <w:p w:rsidR="002A02C2" w:rsidRDefault="002A02C2">
      <w:pPr>
        <w:pStyle w:val="Standard"/>
        <w:tabs>
          <w:tab w:val="left" w:pos="1725"/>
        </w:tabs>
        <w:jc w:val="right"/>
        <w:rPr>
          <w:rFonts w:ascii="Times New Roman" w:hAnsi="Times New Roman"/>
          <w:sz w:val="20"/>
          <w:szCs w:val="20"/>
        </w:rPr>
      </w:pPr>
    </w:p>
    <w:p w:rsidR="002A02C2" w:rsidRDefault="008435A4">
      <w:pPr>
        <w:pStyle w:val="Standard"/>
        <w:tabs>
          <w:tab w:val="left" w:pos="1725"/>
        </w:tabs>
        <w:jc w:val="center"/>
      </w:pPr>
      <w:r>
        <w:rPr>
          <w:rFonts w:ascii="Times New Roman" w:hAnsi="Times New Roman"/>
          <w:b/>
          <w:bCs/>
          <w:sz w:val="20"/>
          <w:szCs w:val="20"/>
        </w:rPr>
        <w:t>Oświadczam, iż wyboru komornika dokonałem na podstawie art. 8 ust. 5 ustawy</w:t>
      </w:r>
      <w:r>
        <w:rPr>
          <w:rFonts w:ascii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b/>
          <w:bCs/>
          <w:sz w:val="20"/>
          <w:szCs w:val="20"/>
        </w:rPr>
        <w:t xml:space="preserve">o komornikach sądowych i egzekucji z dnia 29 sierpnia 1997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r. (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Dz.U. 1997 nr 133 poz. 882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ze zm.)</w:t>
      </w:r>
    </w:p>
    <w:p w:rsidR="002A02C2" w:rsidRDefault="008435A4">
      <w:pPr>
        <w:pStyle w:val="Standard"/>
        <w:widowControl w:val="0"/>
        <w:tabs>
          <w:tab w:val="left" w:pos="1725"/>
        </w:tabs>
        <w:autoSpaceDE w:val="0"/>
        <w:spacing w:after="0" w:line="360" w:lineRule="auto"/>
        <w:jc w:val="center"/>
      </w:pPr>
      <w:r>
        <w:rPr>
          <w:rFonts w:ascii="sans-serif" w:hAnsi="sans-serif"/>
          <w:b/>
          <w:bCs/>
          <w:sz w:val="3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</w:rPr>
        <w:t xml:space="preserve">Jednocześnie wnoszę o poszukiwanie majątku dłużnika w trybie art. 797(1)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kpc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2A02C2" w:rsidRDefault="008435A4">
      <w:pPr>
        <w:pStyle w:val="Standard"/>
        <w:tabs>
          <w:tab w:val="left" w:pos="172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</w:p>
    <w:p w:rsidR="002A02C2" w:rsidRDefault="008435A4">
      <w:pPr>
        <w:pStyle w:val="Standard"/>
        <w:tabs>
          <w:tab w:val="left" w:pos="1725"/>
        </w:tabs>
      </w:pPr>
      <w:r>
        <w:rPr>
          <w:rFonts w:ascii="Times New Roman" w:hAnsi="Times New Roman"/>
          <w:b/>
          <w:sz w:val="20"/>
          <w:szCs w:val="20"/>
        </w:rPr>
        <w:t xml:space="preserve">Załączniki: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……………………………………………....</w:t>
      </w:r>
    </w:p>
    <w:p w:rsidR="002A02C2" w:rsidRDefault="008435A4">
      <w:pPr>
        <w:pStyle w:val="Standard"/>
        <w:tabs>
          <w:tab w:val="left" w:pos="172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oryginał tytułu zabezpieczen</w:t>
      </w:r>
      <w:r>
        <w:rPr>
          <w:rFonts w:ascii="Times New Roman" w:hAnsi="Times New Roman"/>
          <w:sz w:val="20"/>
          <w:szCs w:val="20"/>
        </w:rPr>
        <w:t>ia                                                                                            własnoręczny podpis</w:t>
      </w:r>
    </w:p>
    <w:p w:rsidR="002A02C2" w:rsidRDefault="002A02C2">
      <w:pPr>
        <w:pStyle w:val="Standard"/>
        <w:tabs>
          <w:tab w:val="left" w:pos="1725"/>
        </w:tabs>
        <w:jc w:val="right"/>
        <w:rPr>
          <w:rFonts w:ascii="Times New Roman" w:hAnsi="Times New Roman"/>
          <w:sz w:val="20"/>
          <w:szCs w:val="20"/>
        </w:rPr>
      </w:pPr>
    </w:p>
    <w:sectPr w:rsidR="002A02C2">
      <w:pgSz w:w="11906" w:h="16838"/>
      <w:pgMar w:top="1417" w:right="1421" w:bottom="1417" w:left="13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5A4" w:rsidRDefault="008435A4">
      <w:r>
        <w:separator/>
      </w:r>
    </w:p>
  </w:endnote>
  <w:endnote w:type="continuationSeparator" w:id="0">
    <w:p w:rsidR="008435A4" w:rsidRDefault="0084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default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5A4" w:rsidRDefault="008435A4">
      <w:r>
        <w:rPr>
          <w:color w:val="000000"/>
        </w:rPr>
        <w:ptab w:relativeTo="margin" w:alignment="center" w:leader="none"/>
      </w:r>
    </w:p>
  </w:footnote>
  <w:footnote w:type="continuationSeparator" w:id="0">
    <w:p w:rsidR="008435A4" w:rsidRDefault="0084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246"/>
    <w:multiLevelType w:val="multilevel"/>
    <w:tmpl w:val="58F402E8"/>
    <w:styleLink w:val="WW8Num1"/>
    <w:lvl w:ilvl="0">
      <w:start w:val="3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D485FAC"/>
    <w:multiLevelType w:val="multilevel"/>
    <w:tmpl w:val="328EEB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02C2"/>
    <w:rsid w:val="002A02C2"/>
    <w:rsid w:val="00534C45"/>
    <w:rsid w:val="008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40235-D9BA-418D-ABA7-6435DB0D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Rzepnicki</dc:creator>
  <cp:lastModifiedBy>Dom</cp:lastModifiedBy>
  <cp:revision>2</cp:revision>
  <cp:lastPrinted>2015-10-26T11:35:00Z</cp:lastPrinted>
  <dcterms:created xsi:type="dcterms:W3CDTF">2018-06-25T18:30:00Z</dcterms:created>
  <dcterms:modified xsi:type="dcterms:W3CDTF">2018-06-25T18:30:00Z</dcterms:modified>
</cp:coreProperties>
</file>